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воспалительными заболеваниями челюстей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Воспалительные заболевания челюстей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K10.3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Альвеолит челюстей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гидрохирургическим скальпелем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послеоперационной раны под наркозом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Внутренняя фиксация кости (без коррекции перелома)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зуба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Вскрытие подслизистого или поднадкостничного очага воспаления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абсцесса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очага воспаления мягких тканей лица или дна полости рта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операция на верхнечелюстных пазухах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патологии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Магнитотерапия при патологии полости рта и зубов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