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пациентам с травматическим повреждением костей челюстно-лицевой области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экстренная;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S02.2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Перелом костей носа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S02.3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Перелом дна глазницы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S02.4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Перелом скуловой кости и верхней челюсти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S02.6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Перелом нижней челюсти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S02.7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Множественные переломы черепа и лицевых костей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Переломы других лицевых костей и костей черепа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лицевого отдела черепа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Телерентгенография черепа в боковой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черепа в прямой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Телерентгенография черепа в боковой проекции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черепа в прямой проекции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A15.03.007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шины при переломах костей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перелома скуловой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верхнечелюстного и нижнечелюстного переломов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альвеолярного перелома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перелома костей глазницы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перелома носовой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перелома нижней челюсти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A16.03.026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Закрытое вправление перелома с внутренней фиксацией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A16.03.027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Открытое лечение перелома (без внутренней фиксации)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A16.03.033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наружных фиксирующих устройств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A16.03.033.002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A16.03.034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Репозиция отломков костей при переломах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A16.03.053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скуло-глазничного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A16.03.054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носо-глазничного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A16.03.055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скуло-носо-глазничного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A16.03.056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стенок глазницы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A16.07.027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Остеотомия челюсти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временной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инородного тела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A16.08.014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Репозиция костей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Трахеотомия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костной патологии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нарушениях микроциркуляции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 при нарушениях микроциркуляции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Электростимуляция лицевого и/или тройничного нервов, мимических и/или жевательных мышц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лекарственный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Ультрафонофорез лекарственный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хлорид+Магния хлорид+Натрия ацетат+Натрия глюконат+Натрия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миорелаксанты периферического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Ботулинический нейротоксин типа 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Ед.Евр.Ф.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