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СПЕЦИАЛИЗИРОВАННОЙ МЕДИКО-САНИТАРНОЙ БОЛЬНЫМ С ХРОНИЧЕСКИМ МИЕЛОЛЕЙКОЗОМ. ХРОНИЧЕСКАЯ ФАЗА. ЛЕЧЕНИЕ (АМБУЛАТОРНО)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миелоидный лейкоз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участкового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глобулина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Количественное исследование уровня тирозинкиназы bcr-abl (химерный ген, образованный слиянием области кластера разрывов на 22 хромосоме и гена тирозин-киназы Абельсона на 9 хромосоме) в крови методом полимеразной цепной реакции в реальном времени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участкового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Антропометрические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49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компресса на кожу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глобулина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Количественное исследование уровня тирозинкиназы bcr-abl (химерный ген, образованный слиянием области кластера разрывов на 22 хромосоме и гена тирозин-киназы Абельсона на 9 хромосоме) в крови методом полимеразной цепной реакции в реальном времени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Цитаферез гемопоэтических клеток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Алкилсульфонаты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Бусульфан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протеинкиназы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Дазатиниб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Дазатиниб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51100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Иматиниб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Иматиниб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Иматиниб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292000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Нилотиниб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Нилотиниб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292000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противоопухолевые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Гидроксикарбамид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Интерфероны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Интерферон альфа-2a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Интерферон альфа-2b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образования мочевой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Аллопуринол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