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специализированной медико-санитарной помощи при абстинентном состоянии, вызванном употреблением психоактивных веществ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седативных или снотворных средств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других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состояние, вызванное употреблением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Бенфотиамин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АТрЕ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Стерофундин изотонический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оротат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Индометацин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Лорноксикам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адамантана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Амантадин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Медазепам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Прометазин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Димеркаптопропансульфонат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лечебные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Диметилоксобутилфосфонилдиметилат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