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врожденными пороками развития лица и шеи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Q18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врожденные аномалии [пороки развития] лица и шеи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Q82.4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Эктодермальная дисплазия (ангидротическая)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Q82.5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Врожденный неопухолевый невус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Q82.9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Врожденная аномалия развития кожи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допплеровская флоуметрия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 с использованием метода дерматензии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раны местными тканями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Аутодермопластика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рубцов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рубцовой деформации челюстно-лицевой области и шеи ротационным лоскутом на сосудистой ножке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рубцовой деформации челюстно-лицевой области и шеи с замещением дефекта реваскуляризируемым лоскутом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носа с использованием метода дерматензии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Экспандеры для дермотензии (гладкие тканевые расширители с выносным портом)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