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врожденными аномалиями костей черепа и лица, врожденными костно-мышечными деформациями головы и лица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Q75.5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Окуломандибулярный дизостоз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Q75.8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пороки развития костей черепа и лица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Q75.9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Врожденная аномалия костей черепа и лица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Q67.0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Асимметрия лица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Q67.1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Сдавленное лицо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Q67.4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врожденные деформации черепа, лица и челюсти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крови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Кератоэстезиометрия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A03.08.004.001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Эндоскопическая эндоназальная ревизия полости носа, носоглотки и околоносовых пазух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 с нагрузочными пробами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Тональная аудиометрия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Речевая аудиометрия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крови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Кератоэстезиометрия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A03.08.004.001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Эндоскопическая эндоназальная ревизия полости носа, носоглотки и околоносовых пазух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 с нагрузочными пробами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Тональная аудиометрия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Речевая аудиометрия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Сшивание кожи и подкожной клетчатки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A16.02.006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Удлинение, укорочение, перемещение мышцы и сухожилия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A16.02.012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Транспозиция мышцы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A16.03.046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костей свода черепа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временной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Закрытие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Деканюляция (удаление трахеотомической трубки)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Краниотомия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Краниопластика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Костная пластика челюстно-лицевой области с использованием аутокостных трансплантатов и аллокостных имплантатов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A16.23.042.002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Костная пластика челюстно-лицевой области с использованием контракционно-дистракционных аппаратов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A16.23.042.002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Костная пластика челюстно-лицевой области с использованием контракционно-дистракционных аппаратов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Люмбо-перитонеальное шунтирование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Люмбальный дренаж наружный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A16.23.046.001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дефекта основания черепа с использованием аутотрансплантации костей свода черепа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A16.23.052.001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Эндоскопическая эндоназальная пластика ликворной фистулы основания черепа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A16.23.054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Вентрикуло-перитонеальное шунтирование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A16.23.059.001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дефекта свода черепа с использованием аутотрансплантатов из костей свода черепа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A16.23.060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черепно-глазнично-лицевого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A16.23.066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лобно-скуло-носо-глазничного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A16.26.011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Зондирование слезно-носового канала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A16.26.019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Устранение эпикантуса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A16.26.024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Блефарорафия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A16.26.127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Кантопластика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A16.27.001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Синусотомия и синусэктомия лобной пазухи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Общая магнитотерапия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Дыхательные упражнения дренирующие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гимнастика при заболеваниях и травмах центральной нервной системы у детей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A21.30.002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и гимнастика у детей раннего возраста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нервной системы у детей раннего возраста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физиотерапия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Домперидон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витамина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Варфарин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0,513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Декстроза+Калия хлорид+Магния хлорид+Натрия ацетат+Натрия глюконат+Натрия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хлорида раствор сложный [Калия хлорид+Кальция хлорид+Натрия хлорид]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0,487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Добутамин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1152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8064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Фенилэфрин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864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Местные анестетики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Линкозамиды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0,771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Динитрогена 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Допа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Леводопа+[Карбидопа]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Муколитические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Ацетилцистеин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S01EC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карбоангидразы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Ацетазоламид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Медицинские газы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Кислород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и их смеси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нервной системы (стол 12)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