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РОДСТВЕННЫМ ДОНОРАМ ФРАГМЕНТА ПЕЧЕНИ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Донор другого уточненного органа или ткани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доли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A16.14.036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Гемигепатэктомия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брюшной полости под контролем ультразвуковой визуализации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эндобронхиальный и эндотрахеальный полимерный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