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ЛИМФОБЛАСТНОЙ НЕХОДЖКИНСКОЙ ЛИМФОМЕ, ГРУППА ВЫСОКОГО РИСКА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Стадия 3; 4 (отсутствие ремиссии на 33 день терапии)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Лимфобластная (диффузная)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врача-невролога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врача-ортопеда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врача-ортопеда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