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баротравмой легких (первичная медико-санитарная помощь)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медицинской организации;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T70.8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эффекты воздействия атмосферного давления или давления воды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Визуальный осмотр терапевтический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Аускультация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специфических заболеваниях водолазов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кислородно-азотно-гелиевым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сердца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