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пациентам, нуждающимся в замене речевого процессора системы кохлеарной имплантации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двусторонняя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H90.5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Нейросенсорная потеря слуха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сурдолога-оториноларинголога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A23.25.002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Настройка речевого процесса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