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медиицнской помощи больным с нейросенсорной потерей слуха двусторонней после кохлеарной имплантации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A13.23.007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тонально-ритмическая процедура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A13.23.008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с использованием интерактивных информационных технологий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A23.25.002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Настройка речевого процесса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хинолина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Гидроксиметилхиноксалиндиоксид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Гексобарбитал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аминобензойной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Бетагистин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Фенспирид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5377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Кохлеарные импланты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