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пороками развития органов дыхания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Q30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Врожденные аномалии [пороки развития] носа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Панорамная рентгенография верхней челюсти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придаточных пазух носа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врача-рефлексотерапевта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A11.01.012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искусственных имплантатов в мягкие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Кожная пластика для закрытия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A16.01.010.003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Аутодермопластика раны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A16.03.047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Остеотомия костей средней зоны лица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скуло-носо-глазничного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A16.03.057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носо-губного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A16.07.062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Устранение дефекта наружного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носа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A16.08.008.001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носа с использованием метода дерматензии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A16.23.042.001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Костная пластика челюстно-лицевой области с использованием аутокостных трансплантатов и аллокостных имплантатов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B01.003.004.010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Комбинированный эндотрахеальный наркоз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23,75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Ампициллин+Оксациллин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Ксантины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Экспандеры для дермотензии (гладкие тканевые расширители с выносным портом)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