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прямокишечном свище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K60.4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Прямокишечный свищ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плазмы крови на концентрацию РНК вируса иммунодефицита человека ВИЧ-1 (Human immunodeficiency virus HIV-1)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видеоэндоскопия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Ректороманоскопия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A04.19.001.001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прямой кишки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функций сфинктерного (запирательного) аппарата прямой кишки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функций сфинктерного (запирательного) аппарата прямой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прямой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Хирургическая обработка раны или инфицированной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A16.01.004.002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Ревизия послеоперационной раны под наркозом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Вскрытие и дренирование флегмоны (абсцесса)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A16.18.007.001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Колостомия превентивная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A16.18.013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Закрытие колостомы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наружного свища прямой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Спинально-эпидуральная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Тотальная внутривенная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самоуходу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A23.30.006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двигательного режима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лечебно-оздоровительного режима в послеоперационном периоде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лечебно-оздоровительного режима в послеоперационном периоде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B04.018.001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Диспансерный прием (осмотр, консультация) врача-колопроктолога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Вазелин и препараты, содержащие жиры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Вазелин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перманганат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нитроимидазола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нормальном состоянии органов пищеварения и отсутствии показаний для назначения специализированной диеты (стол 15)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